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58092B" w14:textId="77777777" w:rsidR="00885E30" w:rsidRPr="00885E30" w:rsidRDefault="00885E30">
      <w:pPr>
        <w:rPr>
          <w:u w:val="single"/>
        </w:rPr>
      </w:pPr>
    </w:p>
    <w:p w14:paraId="0B648274" w14:textId="49506EE5" w:rsidR="00F033C1" w:rsidRPr="003009B6" w:rsidRDefault="00F033C1" w:rsidP="00F033C1">
      <w:pPr>
        <w:pStyle w:val="NormalWeb"/>
        <w:jc w:val="both"/>
        <w:rPr>
          <w:rFonts w:ascii="Arial" w:hAnsi="Arial" w:cs="Arial"/>
          <w:b/>
          <w:bCs/>
          <w:color w:val="000000"/>
          <w:u w:val="single"/>
        </w:rPr>
      </w:pPr>
      <w:r>
        <w:rPr>
          <w:rFonts w:ascii="Arial" w:hAnsi="Arial" w:cs="Arial"/>
          <w:noProof/>
          <w:lang w:val="en-US" w:eastAsia="en-US"/>
        </w:rPr>
        <w:drawing>
          <wp:inline distT="0" distB="0" distL="0" distR="0" wp14:anchorId="6C0E333D" wp14:editId="77D09974">
            <wp:extent cx="1041991" cy="856180"/>
            <wp:effectExtent l="0" t="0" r="6350" b="127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5518" cy="867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bCs/>
          <w:u w:val="single"/>
        </w:rPr>
        <w:t xml:space="preserve"> </w:t>
      </w:r>
      <w:r w:rsidRPr="006D2EAC">
        <w:rPr>
          <w:rFonts w:ascii="Umpush" w:eastAsia="Umpush" w:hAnsi="Umpush" w:cs="Umpush"/>
          <w:b/>
          <w:noProof/>
          <w:sz w:val="48"/>
          <w:szCs w:val="48"/>
          <w:u w:val="single"/>
          <w:lang w:val="en-US" w:eastAsia="en-US"/>
        </w:rPr>
        <w:drawing>
          <wp:inline distT="0" distB="0" distL="0" distR="0" wp14:anchorId="189BDF5E" wp14:editId="2ED4E61A">
            <wp:extent cx="1850782" cy="520996"/>
            <wp:effectExtent l="0" t="0" r="0" b="0"/>
            <wp:docPr id="3" name="Imagen 3" descr="C:\Users\HP\Dropbox\LOGOPYPdefinitve,by tokok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P\Dropbox\LOGOPYPdefinitve,by tokoki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390" cy="54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bCs/>
          <w:u w:val="single"/>
        </w:rPr>
        <w:t xml:space="preserve">       </w:t>
      </w:r>
      <w:r w:rsidRPr="0083183A">
        <w:rPr>
          <w:rFonts w:ascii="Arial" w:hAnsi="Arial" w:cs="Arial"/>
          <w:b/>
          <w:bCs/>
          <w:sz w:val="20"/>
          <w:szCs w:val="20"/>
          <w:u w:val="single"/>
        </w:rPr>
        <w:t xml:space="preserve">P&amp;P Inteligencia Termoplástica </w:t>
      </w:r>
      <w:proofErr w:type="spellStart"/>
      <w:r w:rsidRPr="0083183A">
        <w:rPr>
          <w:rFonts w:ascii="Arial" w:hAnsi="Arial" w:cs="Arial"/>
          <w:b/>
          <w:bCs/>
          <w:sz w:val="20"/>
          <w:szCs w:val="20"/>
          <w:u w:val="single"/>
        </w:rPr>
        <w:t>S.p.A</w:t>
      </w:r>
      <w:proofErr w:type="spellEnd"/>
      <w:r w:rsidRPr="0083183A">
        <w:rPr>
          <w:rFonts w:ascii="Arial" w:hAnsi="Arial" w:cs="Arial"/>
          <w:b/>
          <w:bCs/>
          <w:sz w:val="20"/>
          <w:szCs w:val="20"/>
          <w:u w:val="single"/>
        </w:rPr>
        <w:t xml:space="preserve"> -</w:t>
      </w:r>
      <w:r w:rsidR="00E23F56" w:rsidRPr="0083183A">
        <w:rPr>
          <w:rFonts w:ascii="Arial" w:hAnsi="Arial" w:cs="Arial"/>
          <w:b/>
          <w:bCs/>
          <w:sz w:val="20"/>
          <w:szCs w:val="20"/>
          <w:u w:val="single"/>
        </w:rPr>
        <w:t>Contacto:</w:t>
      </w:r>
      <w:r w:rsidRPr="0083183A">
        <w:rPr>
          <w:rFonts w:ascii="Arial" w:hAnsi="Arial" w:cs="Arial"/>
          <w:b/>
          <w:bCs/>
          <w:sz w:val="20"/>
          <w:szCs w:val="20"/>
          <w:u w:val="single"/>
        </w:rPr>
        <w:t xml:space="preserve">  </w:t>
      </w:r>
      <w:r w:rsidR="003E2E04" w:rsidRPr="0083183A">
        <w:rPr>
          <w:rFonts w:ascii="Arial" w:hAnsi="Arial" w:cs="Arial"/>
          <w:b/>
          <w:bCs/>
          <w:sz w:val="20"/>
          <w:szCs w:val="20"/>
          <w:u w:val="single"/>
        </w:rPr>
        <w:t>Tel:</w:t>
      </w:r>
      <w:r w:rsidRPr="0083183A">
        <w:rPr>
          <w:rFonts w:ascii="Arial" w:hAnsi="Arial" w:cs="Arial"/>
          <w:b/>
          <w:bCs/>
          <w:sz w:val="20"/>
          <w:szCs w:val="20"/>
          <w:u w:val="single"/>
        </w:rPr>
        <w:t xml:space="preserve"> +562 2 743 02 76 - </w:t>
      </w:r>
      <w:proofErr w:type="gramStart"/>
      <w:r w:rsidRPr="0083183A">
        <w:rPr>
          <w:rFonts w:ascii="Arial" w:hAnsi="Arial" w:cs="Arial"/>
          <w:b/>
          <w:bCs/>
          <w:sz w:val="20"/>
          <w:szCs w:val="20"/>
          <w:u w:val="single"/>
        </w:rPr>
        <w:t>Correo :</w:t>
      </w:r>
      <w:proofErr w:type="gramEnd"/>
      <w:r w:rsidRPr="0083183A">
        <w:rPr>
          <w:rFonts w:ascii="Arial" w:hAnsi="Arial" w:cs="Arial"/>
          <w:b/>
          <w:bCs/>
          <w:sz w:val="20"/>
          <w:szCs w:val="20"/>
          <w:u w:val="single"/>
        </w:rPr>
        <w:t xml:space="preserve"> </w:t>
      </w:r>
      <w:r w:rsidRPr="0083183A">
        <w:rPr>
          <w:rFonts w:ascii="Arial" w:hAnsi="Arial" w:cs="Arial"/>
          <w:b/>
          <w:bCs/>
          <w:color w:val="315F97"/>
          <w:sz w:val="20"/>
          <w:szCs w:val="20"/>
          <w:u w:val="single"/>
        </w:rPr>
        <w:t>ventas@pypinter.cl</w:t>
      </w:r>
      <w:r w:rsidRPr="003009B6">
        <w:rPr>
          <w:rFonts w:ascii="Arial" w:hAnsi="Arial" w:cs="Arial"/>
          <w:b/>
          <w:bCs/>
          <w:color w:val="315F97"/>
          <w:u w:val="single"/>
        </w:rPr>
        <w:t xml:space="preserve"> </w:t>
      </w:r>
    </w:p>
    <w:p w14:paraId="29ED48BA" w14:textId="5B732398" w:rsidR="00F033C1" w:rsidRPr="003E6B9F" w:rsidRDefault="0087195B" w:rsidP="00F033C1">
      <w:pPr>
        <w:tabs>
          <w:tab w:val="center" w:pos="4419"/>
          <w:tab w:val="left" w:pos="6045"/>
        </w:tabs>
        <w:rPr>
          <w:rFonts w:ascii="Arial" w:hAnsi="Arial" w:cs="Arial"/>
          <w:b/>
          <w:u w:val="single"/>
          <w:lang w:val="en-US"/>
        </w:rPr>
      </w:pPr>
      <w:r w:rsidRPr="003E6B9F">
        <w:rPr>
          <w:rFonts w:ascii="Arial" w:hAnsi="Arial" w:cs="Arial"/>
          <w:b/>
          <w:u w:val="single"/>
          <w:lang w:val="en-US"/>
        </w:rPr>
        <w:t>SOBRE TÉRMICO</w:t>
      </w:r>
    </w:p>
    <w:p w14:paraId="700E8A3E" w14:textId="3C3E8691" w:rsidR="0087195B" w:rsidRDefault="0087195B" w:rsidP="0087195B">
      <w:pPr>
        <w:autoSpaceDE w:val="0"/>
        <w:autoSpaceDN w:val="0"/>
        <w:adjustRightInd w:val="0"/>
        <w:spacing w:after="0" w:line="240" w:lineRule="auto"/>
        <w:rPr>
          <w:rFonts w:ascii="Arial+FPEF" w:hAnsi="Arial+FPEF" w:cs="Arial+FPEF"/>
          <w:color w:val="002240"/>
          <w:sz w:val="20"/>
          <w:szCs w:val="20"/>
          <w:lang w:val="en-US"/>
        </w:rPr>
      </w:pPr>
      <w:r w:rsidRPr="006E6156">
        <w:rPr>
          <w:rFonts w:ascii="Arial+FPEF" w:hAnsi="Arial+FPEF" w:cs="Arial+FPEF"/>
          <w:color w:val="002240"/>
          <w:sz w:val="20"/>
          <w:szCs w:val="20"/>
          <w:lang w:val="en-US"/>
        </w:rPr>
        <w:t>F I C H A T É C N I C A</w:t>
      </w:r>
    </w:p>
    <w:p w14:paraId="45BD442A" w14:textId="77777777" w:rsidR="0087195B" w:rsidRPr="0087195B" w:rsidRDefault="0087195B" w:rsidP="0087195B">
      <w:pPr>
        <w:autoSpaceDE w:val="0"/>
        <w:autoSpaceDN w:val="0"/>
        <w:adjustRightInd w:val="0"/>
        <w:spacing w:after="0" w:line="240" w:lineRule="auto"/>
        <w:rPr>
          <w:rFonts w:ascii="Arial+FPEF" w:hAnsi="Arial+FPEF" w:cs="Arial+FPEF"/>
          <w:color w:val="002240"/>
          <w:sz w:val="20"/>
          <w:szCs w:val="20"/>
          <w:lang w:val="en-US"/>
        </w:rPr>
      </w:pPr>
    </w:p>
    <w:p w14:paraId="5083A7FD" w14:textId="77777777" w:rsidR="003A4954" w:rsidRPr="00F033C1" w:rsidRDefault="009F0478" w:rsidP="00F033C1">
      <w:pPr>
        <w:jc w:val="both"/>
        <w:rPr>
          <w:rFonts w:ascii="Arial" w:hAnsi="Arial" w:cs="Arial"/>
          <w:sz w:val="40"/>
          <w:szCs w:val="40"/>
        </w:rPr>
      </w:pPr>
      <w:r w:rsidRPr="00F033C1">
        <w:rPr>
          <w:rFonts w:ascii="Arial" w:hAnsi="Arial" w:cs="Arial"/>
          <w:sz w:val="40"/>
          <w:szCs w:val="40"/>
        </w:rPr>
        <w:t>Descripción:</w:t>
      </w:r>
      <w:r w:rsidR="003A4954" w:rsidRPr="00F033C1">
        <w:rPr>
          <w:rFonts w:ascii="Arial" w:hAnsi="Arial" w:cs="Arial"/>
          <w:sz w:val="40"/>
          <w:szCs w:val="40"/>
        </w:rPr>
        <w:t xml:space="preserve"> </w:t>
      </w:r>
    </w:p>
    <w:p w14:paraId="65D06708" w14:textId="77777777" w:rsidR="00F033C1" w:rsidRPr="00F033C1" w:rsidRDefault="00F033C1" w:rsidP="00F033C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3"/>
          <w:szCs w:val="23"/>
        </w:rPr>
      </w:pPr>
      <w:r w:rsidRPr="00F033C1">
        <w:rPr>
          <w:rFonts w:ascii="Arial" w:hAnsi="Arial" w:cs="Arial"/>
          <w:b/>
          <w:bCs/>
          <w:color w:val="000000"/>
          <w:sz w:val="23"/>
          <w:szCs w:val="23"/>
        </w:rPr>
        <w:t xml:space="preserve">ST® </w:t>
      </w:r>
      <w:r w:rsidRPr="00F033C1">
        <w:rPr>
          <w:rFonts w:ascii="Arial" w:hAnsi="Arial" w:cs="Arial"/>
          <w:color w:val="000000"/>
          <w:sz w:val="23"/>
          <w:szCs w:val="23"/>
        </w:rPr>
        <w:t xml:space="preserve">es uno de los más avanzados aislantes térmicos por masa y reflexión existentes en el mercado. Esta manta es producida en base a una espuma de polietileno </w:t>
      </w:r>
      <w:proofErr w:type="spellStart"/>
      <w:r w:rsidRPr="00F033C1">
        <w:rPr>
          <w:rFonts w:ascii="Arial" w:hAnsi="Arial" w:cs="Arial"/>
          <w:color w:val="000000"/>
          <w:sz w:val="23"/>
          <w:szCs w:val="23"/>
        </w:rPr>
        <w:t>microcelular</w:t>
      </w:r>
      <w:proofErr w:type="spellEnd"/>
      <w:r w:rsidRPr="00F033C1">
        <w:rPr>
          <w:rFonts w:ascii="Arial" w:hAnsi="Arial" w:cs="Arial"/>
          <w:color w:val="000000"/>
          <w:sz w:val="23"/>
          <w:szCs w:val="23"/>
        </w:rPr>
        <w:t xml:space="preserve"> de celda cerrada y laminado con aluminio reforzado con fibras de poliéster. </w:t>
      </w:r>
    </w:p>
    <w:p w14:paraId="070D7ABF" w14:textId="77777777" w:rsidR="00885E30" w:rsidRPr="00F033C1" w:rsidRDefault="00885E30" w:rsidP="00F033C1">
      <w:pPr>
        <w:jc w:val="both"/>
        <w:rPr>
          <w:rFonts w:ascii="Arial" w:hAnsi="Arial" w:cs="Arial"/>
        </w:rPr>
      </w:pPr>
    </w:p>
    <w:p w14:paraId="2B2AA6E3" w14:textId="77777777" w:rsidR="001903A3" w:rsidRPr="00F033C1" w:rsidRDefault="00885E30" w:rsidP="00F033C1">
      <w:pPr>
        <w:jc w:val="center"/>
        <w:rPr>
          <w:rStyle w:val="Textoennegrita"/>
          <w:rFonts w:ascii="Arial" w:hAnsi="Arial" w:cs="Arial"/>
          <w:b w:val="0"/>
          <w:bCs w:val="0"/>
        </w:rPr>
      </w:pPr>
      <w:r w:rsidRPr="00F033C1">
        <w:rPr>
          <w:rFonts w:ascii="Arial" w:hAnsi="Arial" w:cs="Arial"/>
          <w:noProof/>
          <w:lang w:val="en-US"/>
        </w:rPr>
        <w:drawing>
          <wp:inline distT="0" distB="0" distL="0" distR="0" wp14:anchorId="7C3C8967" wp14:editId="397037B1">
            <wp:extent cx="5270769" cy="3955312"/>
            <wp:effectExtent l="0" t="0" r="6350" b="7620"/>
            <wp:docPr id="1" name="Imagen 1" descr="C:\Users\Carvajal\AppData\Local\Microsoft\Windows\INetCache\Content.Word\GELPACK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Carvajal\AppData\Local\Microsoft\Windows\INetCache\Content.Word\GELPACK 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9438" cy="39693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D72C17" w14:textId="77777777" w:rsidR="007275B4" w:rsidRDefault="00D0673E" w:rsidP="004A752E">
      <w:pPr>
        <w:tabs>
          <w:tab w:val="left" w:pos="486"/>
          <w:tab w:val="left" w:pos="2115"/>
        </w:tabs>
        <w:rPr>
          <w:rStyle w:val="Textoennegrita"/>
          <w:rFonts w:ascii="Arial" w:hAnsi="Arial" w:cs="Arial"/>
          <w:b w:val="0"/>
          <w:bCs w:val="0"/>
        </w:rPr>
      </w:pPr>
      <w:r>
        <w:rPr>
          <w:rStyle w:val="Textoennegrita"/>
          <w:rFonts w:ascii="Arial" w:hAnsi="Arial" w:cs="Arial"/>
          <w:b w:val="0"/>
          <w:bCs w:val="0"/>
        </w:rPr>
        <w:tab/>
      </w:r>
    </w:p>
    <w:p w14:paraId="1E512078" w14:textId="29863620" w:rsidR="00F033C1" w:rsidRPr="00F033C1" w:rsidRDefault="004A752E" w:rsidP="004A752E">
      <w:pPr>
        <w:tabs>
          <w:tab w:val="left" w:pos="486"/>
          <w:tab w:val="left" w:pos="2115"/>
        </w:tabs>
        <w:rPr>
          <w:rStyle w:val="Textoennegrita"/>
          <w:rFonts w:ascii="Arial" w:hAnsi="Arial" w:cs="Arial"/>
          <w:b w:val="0"/>
          <w:bCs w:val="0"/>
        </w:rPr>
      </w:pPr>
      <w:r>
        <w:rPr>
          <w:rStyle w:val="Textoennegrita"/>
          <w:rFonts w:ascii="Arial" w:hAnsi="Arial" w:cs="Arial"/>
          <w:b w:val="0"/>
          <w:bCs w:val="0"/>
        </w:rPr>
        <w:tab/>
      </w:r>
    </w:p>
    <w:p w14:paraId="29575271" w14:textId="77777777" w:rsidR="00F033C1" w:rsidRPr="00F033C1" w:rsidRDefault="00F033C1" w:rsidP="00F033C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3"/>
          <w:szCs w:val="23"/>
        </w:rPr>
      </w:pPr>
      <w:r w:rsidRPr="00F033C1">
        <w:rPr>
          <w:rFonts w:ascii="Arial" w:hAnsi="Arial" w:cs="Arial"/>
          <w:b/>
          <w:bCs/>
          <w:color w:val="000000"/>
          <w:sz w:val="23"/>
          <w:szCs w:val="23"/>
        </w:rPr>
        <w:t xml:space="preserve">¿Por qué ST®? </w:t>
      </w:r>
    </w:p>
    <w:p w14:paraId="16029165" w14:textId="77777777" w:rsidR="00F033C1" w:rsidRPr="00F033C1" w:rsidRDefault="00F033C1" w:rsidP="00F033C1">
      <w:pPr>
        <w:autoSpaceDE w:val="0"/>
        <w:autoSpaceDN w:val="0"/>
        <w:adjustRightInd w:val="0"/>
        <w:spacing w:after="25" w:line="240" w:lineRule="auto"/>
        <w:jc w:val="both"/>
        <w:rPr>
          <w:rFonts w:ascii="Arial" w:hAnsi="Arial" w:cs="Arial"/>
          <w:color w:val="000000"/>
          <w:sz w:val="23"/>
          <w:szCs w:val="23"/>
        </w:rPr>
      </w:pPr>
      <w:r w:rsidRPr="00F033C1">
        <w:rPr>
          <w:rFonts w:ascii="Arial" w:hAnsi="Arial" w:cs="Arial"/>
          <w:color w:val="000000"/>
          <w:sz w:val="23"/>
          <w:szCs w:val="23"/>
        </w:rPr>
        <w:lastRenderedPageBreak/>
        <w:t></w:t>
      </w:r>
      <w:r w:rsidRPr="00F033C1">
        <w:rPr>
          <w:rFonts w:ascii="Arial" w:hAnsi="Arial" w:cs="Arial"/>
          <w:color w:val="000000"/>
          <w:sz w:val="23"/>
          <w:szCs w:val="23"/>
        </w:rPr>
        <w:t xml:space="preserve">Una función primordial es la reducción de transferencia de energía radiante (calor), ya que esta es el factor más relevante de ganancia o pérdida de calor en verano e invierno respectivamente. </w:t>
      </w:r>
      <w:r w:rsidRPr="00F033C1">
        <w:rPr>
          <w:rFonts w:ascii="Arial" w:hAnsi="Arial" w:cs="Arial"/>
          <w:b/>
          <w:bCs/>
          <w:color w:val="000000"/>
          <w:sz w:val="23"/>
          <w:szCs w:val="23"/>
        </w:rPr>
        <w:t xml:space="preserve">ST® </w:t>
      </w:r>
      <w:r w:rsidRPr="00F033C1">
        <w:rPr>
          <w:rFonts w:ascii="Arial" w:hAnsi="Arial" w:cs="Arial"/>
          <w:color w:val="000000"/>
          <w:sz w:val="23"/>
          <w:szCs w:val="23"/>
        </w:rPr>
        <w:t xml:space="preserve">modifica la transferencia de energía radiante en un área y aumenta el "Valor R" y a diferencia de aislantes de gran espesor, refracta el calor hacia la fuente. </w:t>
      </w:r>
    </w:p>
    <w:p w14:paraId="7B908915" w14:textId="77777777" w:rsidR="00F033C1" w:rsidRPr="00F033C1" w:rsidRDefault="00F033C1" w:rsidP="00F033C1">
      <w:pPr>
        <w:autoSpaceDE w:val="0"/>
        <w:autoSpaceDN w:val="0"/>
        <w:adjustRightInd w:val="0"/>
        <w:spacing w:after="25" w:line="240" w:lineRule="auto"/>
        <w:jc w:val="both"/>
        <w:rPr>
          <w:rFonts w:ascii="Arial" w:hAnsi="Arial" w:cs="Arial"/>
          <w:color w:val="000000"/>
          <w:sz w:val="23"/>
          <w:szCs w:val="23"/>
        </w:rPr>
      </w:pPr>
      <w:r w:rsidRPr="00F033C1">
        <w:rPr>
          <w:rFonts w:ascii="Arial" w:hAnsi="Arial" w:cs="Arial"/>
          <w:color w:val="000000"/>
          <w:sz w:val="23"/>
          <w:szCs w:val="23"/>
        </w:rPr>
        <w:t></w:t>
      </w:r>
      <w:r w:rsidRPr="00F033C1">
        <w:rPr>
          <w:rFonts w:ascii="Arial" w:hAnsi="Arial" w:cs="Arial"/>
          <w:color w:val="000000"/>
          <w:sz w:val="23"/>
          <w:szCs w:val="23"/>
        </w:rPr>
        <w:t>También actúa como barrera de vapor</w:t>
      </w:r>
      <w:r w:rsidR="00E60DC1">
        <w:rPr>
          <w:rFonts w:ascii="Arial" w:hAnsi="Arial" w:cs="Arial"/>
          <w:color w:val="000000"/>
          <w:sz w:val="23"/>
          <w:szCs w:val="23"/>
        </w:rPr>
        <w:t>, lo cual permite ahorrar en fi</w:t>
      </w:r>
      <w:r w:rsidRPr="00F033C1">
        <w:rPr>
          <w:rFonts w:ascii="Arial" w:hAnsi="Arial" w:cs="Arial"/>
          <w:color w:val="000000"/>
          <w:sz w:val="23"/>
          <w:szCs w:val="23"/>
        </w:rPr>
        <w:t xml:space="preserve">ltros ineficientes en el largo plazo y controla los problemas ocasionados por humedad y condensación. </w:t>
      </w:r>
    </w:p>
    <w:p w14:paraId="72E7F013" w14:textId="77777777" w:rsidR="00F033C1" w:rsidRPr="00F033C1" w:rsidRDefault="00F033C1" w:rsidP="00F033C1">
      <w:pPr>
        <w:autoSpaceDE w:val="0"/>
        <w:autoSpaceDN w:val="0"/>
        <w:adjustRightInd w:val="0"/>
        <w:spacing w:after="25" w:line="240" w:lineRule="auto"/>
        <w:jc w:val="both"/>
        <w:rPr>
          <w:rFonts w:ascii="Arial" w:hAnsi="Arial" w:cs="Arial"/>
          <w:color w:val="000000"/>
          <w:sz w:val="23"/>
          <w:szCs w:val="23"/>
        </w:rPr>
      </w:pPr>
      <w:r w:rsidRPr="00F033C1">
        <w:rPr>
          <w:rFonts w:ascii="Arial" w:hAnsi="Arial" w:cs="Arial"/>
          <w:color w:val="000000"/>
          <w:sz w:val="23"/>
          <w:szCs w:val="23"/>
        </w:rPr>
        <w:t></w:t>
      </w:r>
      <w:r w:rsidRPr="00F033C1">
        <w:rPr>
          <w:rFonts w:ascii="Arial" w:hAnsi="Arial" w:cs="Arial"/>
          <w:color w:val="000000"/>
          <w:sz w:val="23"/>
          <w:szCs w:val="23"/>
        </w:rPr>
        <w:t xml:space="preserve">Es completamente seguro en su manipulación y a diferencia de otros aislantes, no promueve la proliferación de insectos, roedores, aves y microorganismos. Tampoco contiene fibras irritantes o partículas sueltas que puedan causar problemas en su inhalación. </w:t>
      </w:r>
    </w:p>
    <w:p w14:paraId="46F1F613" w14:textId="77777777" w:rsidR="00F033C1" w:rsidRPr="00F033C1" w:rsidRDefault="00F033C1" w:rsidP="00F033C1">
      <w:pPr>
        <w:autoSpaceDE w:val="0"/>
        <w:autoSpaceDN w:val="0"/>
        <w:adjustRightInd w:val="0"/>
        <w:spacing w:after="25" w:line="240" w:lineRule="auto"/>
        <w:jc w:val="both"/>
        <w:rPr>
          <w:rFonts w:ascii="Arial" w:hAnsi="Arial" w:cs="Arial"/>
          <w:color w:val="000000"/>
          <w:sz w:val="23"/>
          <w:szCs w:val="23"/>
        </w:rPr>
      </w:pPr>
      <w:r w:rsidRPr="00F033C1">
        <w:rPr>
          <w:rFonts w:ascii="Arial" w:hAnsi="Arial" w:cs="Arial"/>
          <w:color w:val="000000"/>
          <w:sz w:val="23"/>
          <w:szCs w:val="23"/>
        </w:rPr>
        <w:t></w:t>
      </w:r>
      <w:r w:rsidRPr="00F033C1">
        <w:rPr>
          <w:rFonts w:ascii="Arial" w:hAnsi="Arial" w:cs="Arial"/>
          <w:color w:val="000000"/>
          <w:sz w:val="23"/>
          <w:szCs w:val="23"/>
        </w:rPr>
        <w:t xml:space="preserve">Reduce "rechinidos" o ruidos de las láminas metálicas en techos </w:t>
      </w:r>
    </w:p>
    <w:p w14:paraId="4B7A0367" w14:textId="77777777" w:rsidR="00F033C1" w:rsidRPr="00F033C1" w:rsidRDefault="00F033C1" w:rsidP="00F033C1">
      <w:pPr>
        <w:autoSpaceDE w:val="0"/>
        <w:autoSpaceDN w:val="0"/>
        <w:adjustRightInd w:val="0"/>
        <w:spacing w:after="25" w:line="240" w:lineRule="auto"/>
        <w:jc w:val="both"/>
        <w:rPr>
          <w:rFonts w:ascii="Arial" w:hAnsi="Arial" w:cs="Arial"/>
          <w:color w:val="000000"/>
          <w:sz w:val="23"/>
          <w:szCs w:val="23"/>
        </w:rPr>
      </w:pPr>
      <w:r w:rsidRPr="00F033C1">
        <w:rPr>
          <w:rFonts w:ascii="Arial" w:hAnsi="Arial" w:cs="Arial"/>
          <w:color w:val="000000"/>
          <w:sz w:val="23"/>
          <w:szCs w:val="23"/>
        </w:rPr>
        <w:t></w:t>
      </w:r>
      <w:r w:rsidRPr="00F033C1">
        <w:rPr>
          <w:rFonts w:ascii="Arial" w:hAnsi="Arial" w:cs="Arial"/>
          <w:color w:val="000000"/>
          <w:sz w:val="23"/>
          <w:szCs w:val="23"/>
        </w:rPr>
        <w:t xml:space="preserve">Por su facilidad y rapidez de instalación sin puentes térmicos, así como la innecesaria instalación de malla de alambre, resulta económico. </w:t>
      </w:r>
    </w:p>
    <w:p w14:paraId="22E171B8" w14:textId="77777777" w:rsidR="00F033C1" w:rsidRPr="00F033C1" w:rsidRDefault="00F033C1" w:rsidP="00F033C1">
      <w:pPr>
        <w:autoSpaceDE w:val="0"/>
        <w:autoSpaceDN w:val="0"/>
        <w:adjustRightInd w:val="0"/>
        <w:spacing w:after="25" w:line="240" w:lineRule="auto"/>
        <w:jc w:val="both"/>
        <w:rPr>
          <w:rFonts w:ascii="Arial" w:hAnsi="Arial" w:cs="Arial"/>
          <w:color w:val="000000"/>
          <w:sz w:val="23"/>
          <w:szCs w:val="23"/>
        </w:rPr>
      </w:pPr>
      <w:r w:rsidRPr="00F033C1">
        <w:rPr>
          <w:rFonts w:ascii="Arial" w:hAnsi="Arial" w:cs="Arial"/>
          <w:color w:val="000000"/>
          <w:sz w:val="23"/>
          <w:szCs w:val="23"/>
        </w:rPr>
        <w:t></w:t>
      </w:r>
      <w:r w:rsidRPr="00F033C1">
        <w:rPr>
          <w:rFonts w:ascii="Arial" w:hAnsi="Arial" w:cs="Arial"/>
          <w:color w:val="000000"/>
          <w:sz w:val="23"/>
          <w:szCs w:val="23"/>
        </w:rPr>
        <w:t xml:space="preserve">Ahorro de consumo eléctrico u otros medios de calefacción. </w:t>
      </w:r>
    </w:p>
    <w:p w14:paraId="6298ED40" w14:textId="29888C78" w:rsidR="00F033C1" w:rsidRPr="0025117C" w:rsidRDefault="00F033C1" w:rsidP="0025117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3"/>
          <w:szCs w:val="23"/>
        </w:rPr>
      </w:pPr>
      <w:r w:rsidRPr="00F033C1">
        <w:rPr>
          <w:rFonts w:ascii="Arial" w:hAnsi="Arial" w:cs="Arial"/>
          <w:color w:val="000000"/>
          <w:sz w:val="23"/>
          <w:szCs w:val="23"/>
        </w:rPr>
        <w:t></w:t>
      </w:r>
      <w:r w:rsidRPr="00F033C1">
        <w:rPr>
          <w:rFonts w:ascii="Arial" w:hAnsi="Arial" w:cs="Arial"/>
          <w:color w:val="000000"/>
          <w:sz w:val="23"/>
          <w:szCs w:val="23"/>
        </w:rPr>
        <w:t>Resiste bajas y altas temperaturas.</w:t>
      </w:r>
    </w:p>
    <w:p w14:paraId="3AC91469" w14:textId="77777777" w:rsidR="00F033C1" w:rsidRPr="00065EE1" w:rsidRDefault="00F033C1" w:rsidP="007275B4">
      <w:pPr>
        <w:rPr>
          <w:rFonts w:ascii="Arial" w:hAnsi="Arial" w:cs="Arial"/>
          <w:noProof/>
          <w:lang w:val="es-ES"/>
        </w:rPr>
      </w:pPr>
    </w:p>
    <w:p w14:paraId="4F20E586" w14:textId="77777777" w:rsidR="00F033C1" w:rsidRDefault="00F033C1" w:rsidP="00F033C1">
      <w:pPr>
        <w:rPr>
          <w:rFonts w:ascii="Arial" w:hAnsi="Arial" w:cs="Arial"/>
          <w:noProof/>
          <w:lang w:val="es-ES"/>
        </w:rPr>
      </w:pPr>
    </w:p>
    <w:p w14:paraId="1CEE72E6" w14:textId="77777777" w:rsidR="00F033C1" w:rsidRPr="00F033C1" w:rsidRDefault="00F033C1" w:rsidP="00F033C1">
      <w:pPr>
        <w:rPr>
          <w:rFonts w:ascii="Arial" w:hAnsi="Arial" w:cs="Arial"/>
          <w:noProof/>
          <w:u w:val="single"/>
          <w:lang w:val="es-ES"/>
        </w:rPr>
      </w:pPr>
      <w:r w:rsidRPr="00F033C1">
        <w:rPr>
          <w:rFonts w:ascii="Arial" w:hAnsi="Arial" w:cs="Arial"/>
          <w:noProof/>
          <w:u w:val="single"/>
          <w:lang w:val="es-ES"/>
        </w:rPr>
        <w:t>Especificacion tecnica de la materia prima</w:t>
      </w:r>
    </w:p>
    <w:p w14:paraId="02BA9CC1" w14:textId="77777777" w:rsidR="009F0478" w:rsidRDefault="00F033C1" w:rsidP="003A4954">
      <w:pPr>
        <w:jc w:val="center"/>
      </w:pPr>
      <w:r w:rsidRPr="00AB6204">
        <w:rPr>
          <w:noProof/>
          <w:lang w:val="en-US"/>
        </w:rPr>
        <w:drawing>
          <wp:inline distT="0" distB="0" distL="0" distR="0" wp14:anchorId="76514D0B" wp14:editId="42757ECC">
            <wp:extent cx="4116034" cy="3724275"/>
            <wp:effectExtent l="0" t="0" r="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1578" cy="37292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F89E0C" w14:textId="77777777" w:rsidR="00EC7C2D" w:rsidRDefault="00EC7C2D" w:rsidP="003A4954">
      <w:pPr>
        <w:jc w:val="center"/>
      </w:pPr>
    </w:p>
    <w:p w14:paraId="212CAEF8" w14:textId="77777777" w:rsidR="00EC7C2D" w:rsidRDefault="00EC7C2D" w:rsidP="003A4954">
      <w:pPr>
        <w:jc w:val="center"/>
      </w:pPr>
    </w:p>
    <w:p w14:paraId="3F5625AA" w14:textId="77777777" w:rsidR="00EC7C2D" w:rsidRDefault="00EC7C2D" w:rsidP="003A4954">
      <w:pPr>
        <w:jc w:val="center"/>
      </w:pPr>
    </w:p>
    <w:p w14:paraId="19473CE2" w14:textId="77777777" w:rsidR="00EC7C2D" w:rsidRDefault="00EC7C2D" w:rsidP="003A4954">
      <w:pPr>
        <w:jc w:val="center"/>
      </w:pPr>
    </w:p>
    <w:p w14:paraId="1B20CDAB" w14:textId="77777777" w:rsidR="00EC7C2D" w:rsidRDefault="00EC7C2D" w:rsidP="003A4954">
      <w:pPr>
        <w:jc w:val="center"/>
      </w:pPr>
    </w:p>
    <w:sectPr w:rsidR="00EC7C2D" w:rsidSect="001903A3">
      <w:footerReference w:type="default" r:id="rId11"/>
      <w:pgSz w:w="11907" w:h="16839" w:code="9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83EC5D" w14:textId="77777777" w:rsidR="00AE7FC7" w:rsidRDefault="00AE7FC7" w:rsidP="00F033C1">
      <w:pPr>
        <w:spacing w:after="0" w:line="240" w:lineRule="auto"/>
      </w:pPr>
      <w:r>
        <w:separator/>
      </w:r>
    </w:p>
  </w:endnote>
  <w:endnote w:type="continuationSeparator" w:id="0">
    <w:p w14:paraId="676FCBDF" w14:textId="77777777" w:rsidR="00AE7FC7" w:rsidRDefault="00AE7FC7" w:rsidP="00F033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mpush">
    <w:altName w:val="Leelawadee UI"/>
    <w:panose1 w:val="00000000000000000000"/>
    <w:charset w:val="00"/>
    <w:family w:val="auto"/>
    <w:notTrueType/>
    <w:pitch w:val="default"/>
    <w:sig w:usb0="01000000" w:usb1="50002001" w:usb2="00000001" w:usb3="00000001" w:csb0="00010000" w:csb1="00000001"/>
  </w:font>
  <w:font w:name="Arial+FPEF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CDFE7F" w14:textId="5139C23A" w:rsidR="008B55D3" w:rsidRDefault="008B55D3" w:rsidP="008B55D3">
    <w:pPr>
      <w:pStyle w:val="Piedepgina"/>
      <w:rPr>
        <w:rStyle w:val="color15"/>
        <w:rFonts w:ascii="Arial" w:hAnsi="Arial" w:cs="Arial"/>
        <w:sz w:val="15"/>
        <w:szCs w:val="15"/>
      </w:rPr>
    </w:pPr>
    <w:r>
      <w:rPr>
        <w:rStyle w:val="color15"/>
        <w:rFonts w:ascii="Arial" w:hAnsi="Arial" w:cs="Arial"/>
        <w:sz w:val="15"/>
        <w:szCs w:val="15"/>
      </w:rPr>
      <w:t xml:space="preserve">© P&amp;P INTELIGENCIA TERMOPLASTICA </w:t>
    </w:r>
    <w:proofErr w:type="gramStart"/>
    <w:r>
      <w:rPr>
        <w:rStyle w:val="color15"/>
        <w:rFonts w:ascii="Arial" w:hAnsi="Arial" w:cs="Arial"/>
        <w:sz w:val="15"/>
        <w:szCs w:val="15"/>
      </w:rPr>
      <w:t>S,P.A.</w:t>
    </w:r>
    <w:proofErr w:type="gramEnd"/>
    <w:r>
      <w:rPr>
        <w:rStyle w:val="color15"/>
        <w:rFonts w:ascii="Arial" w:hAnsi="Arial" w:cs="Arial"/>
        <w:sz w:val="15"/>
        <w:szCs w:val="15"/>
      </w:rPr>
      <w:t xml:space="preserve"> / </w:t>
    </w:r>
    <w:proofErr w:type="spellStart"/>
    <w:r w:rsidR="00BF2C18">
      <w:rPr>
        <w:rStyle w:val="color15"/>
        <w:rFonts w:ascii="Arial" w:hAnsi="Arial" w:cs="Arial"/>
        <w:sz w:val="15"/>
        <w:szCs w:val="15"/>
      </w:rPr>
      <w:t>Av</w:t>
    </w:r>
    <w:proofErr w:type="spellEnd"/>
    <w:r w:rsidR="00BF2C18">
      <w:rPr>
        <w:rStyle w:val="color15"/>
        <w:rFonts w:ascii="Arial" w:hAnsi="Arial" w:cs="Arial"/>
        <w:sz w:val="15"/>
        <w:szCs w:val="15"/>
      </w:rPr>
      <w:t xml:space="preserve"> Ventisquero 1318 – Galpón 6 - Renca</w:t>
    </w:r>
    <w:r w:rsidRPr="00C933C3">
      <w:rPr>
        <w:rStyle w:val="color15"/>
        <w:rFonts w:ascii="Arial" w:hAnsi="Arial" w:cs="Arial"/>
        <w:sz w:val="15"/>
        <w:szCs w:val="15"/>
      </w:rPr>
      <w:t>, Santi</w:t>
    </w:r>
    <w:r>
      <w:rPr>
        <w:rStyle w:val="color15"/>
        <w:rFonts w:ascii="Arial" w:hAnsi="Arial" w:cs="Arial"/>
        <w:sz w:val="15"/>
        <w:szCs w:val="15"/>
      </w:rPr>
      <w:t xml:space="preserve">ago de Chile. Tel: /+22 743 02 76 - +569 7 1370653 </w:t>
    </w:r>
    <w:r w:rsidRPr="008477A4">
      <w:rPr>
        <w:rStyle w:val="color15"/>
        <w:rFonts w:ascii="Arial" w:hAnsi="Arial" w:cs="Arial"/>
        <w:b/>
        <w:i/>
        <w:sz w:val="15"/>
        <w:szCs w:val="15"/>
      </w:rPr>
      <w:t>Departamento de Aseguramiento de la Calidad</w:t>
    </w:r>
  </w:p>
  <w:p w14:paraId="7EA92A4C" w14:textId="77777777" w:rsidR="008B55D3" w:rsidRPr="008903B9" w:rsidRDefault="008B55D3" w:rsidP="008B55D3">
    <w:pPr>
      <w:pStyle w:val="Piedepgina"/>
      <w:rPr>
        <w:b/>
        <w:color w:val="5B9BD5" w:themeColor="accent1"/>
        <w:sz w:val="15"/>
        <w:szCs w:val="15"/>
      </w:rPr>
    </w:pPr>
    <w:r w:rsidRPr="008903B9">
      <w:rPr>
        <w:rStyle w:val="color15"/>
        <w:rFonts w:ascii="Arial" w:hAnsi="Arial" w:cs="Arial"/>
        <w:b/>
        <w:color w:val="5B9BD5" w:themeColor="accent1"/>
        <w:sz w:val="15"/>
        <w:szCs w:val="15"/>
      </w:rPr>
      <w:t xml:space="preserve">, </w:t>
    </w:r>
    <w:hyperlink r:id="rId1" w:history="1">
      <w:r w:rsidRPr="001E1D1A">
        <w:rPr>
          <w:rStyle w:val="Hipervnculo"/>
          <w:rFonts w:ascii="Arial" w:hAnsi="Arial" w:cs="Arial"/>
          <w:b/>
          <w:sz w:val="15"/>
          <w:szCs w:val="15"/>
        </w:rPr>
        <w:t>www.pypinter.cl</w:t>
      </w:r>
    </w:hyperlink>
    <w:r>
      <w:rPr>
        <w:rFonts w:ascii="Arial" w:hAnsi="Arial" w:cs="Arial"/>
        <w:b/>
        <w:color w:val="5B9BD5" w:themeColor="accent1"/>
        <w:sz w:val="15"/>
        <w:szCs w:val="15"/>
        <w:u w:val="single"/>
      </w:rPr>
      <w:t xml:space="preserve"> </w:t>
    </w:r>
  </w:p>
  <w:p w14:paraId="758FD6AC" w14:textId="77777777" w:rsidR="00F033C1" w:rsidRPr="004A752E" w:rsidRDefault="00F033C1">
    <w:pPr>
      <w:pStyle w:val="Piedepgina"/>
      <w:rPr>
        <w:lang w:val="es-MX"/>
      </w:rPr>
    </w:pPr>
  </w:p>
  <w:p w14:paraId="2A2B6FDC" w14:textId="77777777" w:rsidR="00F033C1" w:rsidRPr="004A752E" w:rsidRDefault="00F033C1">
    <w:pPr>
      <w:pStyle w:val="Piedepgina"/>
      <w:rPr>
        <w:lang w:val="es-MX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234EA7" w14:textId="77777777" w:rsidR="00AE7FC7" w:rsidRDefault="00AE7FC7" w:rsidP="00F033C1">
      <w:pPr>
        <w:spacing w:after="0" w:line="240" w:lineRule="auto"/>
      </w:pPr>
      <w:r>
        <w:separator/>
      </w:r>
    </w:p>
  </w:footnote>
  <w:footnote w:type="continuationSeparator" w:id="0">
    <w:p w14:paraId="5A56E08D" w14:textId="77777777" w:rsidR="00AE7FC7" w:rsidRDefault="00AE7FC7" w:rsidP="00F033C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5E30"/>
    <w:rsid w:val="000614E5"/>
    <w:rsid w:val="00065EE1"/>
    <w:rsid w:val="001648CE"/>
    <w:rsid w:val="001903A3"/>
    <w:rsid w:val="00193608"/>
    <w:rsid w:val="0025117C"/>
    <w:rsid w:val="003A4954"/>
    <w:rsid w:val="003E2E04"/>
    <w:rsid w:val="003E6B9F"/>
    <w:rsid w:val="004A752E"/>
    <w:rsid w:val="00590857"/>
    <w:rsid w:val="007275B4"/>
    <w:rsid w:val="008115E7"/>
    <w:rsid w:val="0083183A"/>
    <w:rsid w:val="0087195B"/>
    <w:rsid w:val="00885E30"/>
    <w:rsid w:val="008B55D3"/>
    <w:rsid w:val="009F0478"/>
    <w:rsid w:val="00A832D4"/>
    <w:rsid w:val="00AE7FC7"/>
    <w:rsid w:val="00B02EAF"/>
    <w:rsid w:val="00BF2C18"/>
    <w:rsid w:val="00C66782"/>
    <w:rsid w:val="00D0673E"/>
    <w:rsid w:val="00D67C6C"/>
    <w:rsid w:val="00E23F56"/>
    <w:rsid w:val="00E60DC1"/>
    <w:rsid w:val="00EC7C2D"/>
    <w:rsid w:val="00F03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BA2E97"/>
  <w15:chartTrackingRefBased/>
  <w15:docId w15:val="{F8E8AD36-E769-4161-85F0-8D54B9EC0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3A49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L"/>
    </w:rPr>
  </w:style>
  <w:style w:type="character" w:styleId="Textoennegrita">
    <w:name w:val="Strong"/>
    <w:basedOn w:val="Fuentedeprrafopredeter"/>
    <w:uiPriority w:val="22"/>
    <w:qFormat/>
    <w:rsid w:val="003A4954"/>
    <w:rPr>
      <w:b/>
      <w:bCs/>
    </w:rPr>
  </w:style>
  <w:style w:type="paragraph" w:styleId="Encabezado">
    <w:name w:val="header"/>
    <w:basedOn w:val="Normal"/>
    <w:link w:val="EncabezadoCar"/>
    <w:uiPriority w:val="99"/>
    <w:unhideWhenUsed/>
    <w:rsid w:val="00F033C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033C1"/>
  </w:style>
  <w:style w:type="paragraph" w:styleId="Piedepgina">
    <w:name w:val="footer"/>
    <w:basedOn w:val="Normal"/>
    <w:link w:val="PiedepginaCar"/>
    <w:uiPriority w:val="99"/>
    <w:unhideWhenUsed/>
    <w:rsid w:val="00F033C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033C1"/>
  </w:style>
  <w:style w:type="character" w:styleId="Hipervnculo">
    <w:name w:val="Hyperlink"/>
    <w:basedOn w:val="Fuentedeprrafopredeter"/>
    <w:uiPriority w:val="99"/>
    <w:unhideWhenUsed/>
    <w:rsid w:val="00F033C1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25117C"/>
    <w:rPr>
      <w:color w:val="605E5C"/>
      <w:shd w:val="clear" w:color="auto" w:fill="E1DFDD"/>
    </w:rPr>
  </w:style>
  <w:style w:type="character" w:customStyle="1" w:styleId="color15">
    <w:name w:val="color_15"/>
    <w:basedOn w:val="Fuentedeprrafopredeter"/>
    <w:rsid w:val="008B55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ypinter.cl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F8BC4F-5A15-4A88-B419-7E920D0CA8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244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cristopher carvajal gabler</dc:creator>
  <cp:keywords/>
  <dc:description/>
  <cp:lastModifiedBy>Cristopher Ignacio Carvajal Gabler</cp:lastModifiedBy>
  <cp:revision>5</cp:revision>
  <cp:lastPrinted>2020-12-07T17:49:00Z</cp:lastPrinted>
  <dcterms:created xsi:type="dcterms:W3CDTF">2020-12-07T18:17:00Z</dcterms:created>
  <dcterms:modified xsi:type="dcterms:W3CDTF">2022-04-27T14:49:00Z</dcterms:modified>
</cp:coreProperties>
</file>